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FA" w:rsidRPr="00F24DFA" w:rsidRDefault="00F24DFA" w:rsidP="00F24DFA">
      <w:pPr>
        <w:jc w:val="center"/>
        <w:rPr>
          <w:b/>
          <w:bCs/>
          <w:sz w:val="44"/>
        </w:rPr>
      </w:pPr>
      <w:r w:rsidRPr="00F24DFA">
        <w:rPr>
          <w:b/>
          <w:bCs/>
          <w:sz w:val="44"/>
        </w:rPr>
        <w:t>Бюджет проекту</w:t>
      </w:r>
    </w:p>
    <w:tbl>
      <w:tblPr>
        <w:tblW w:w="9606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842"/>
        <w:gridCol w:w="1418"/>
        <w:gridCol w:w="2410"/>
      </w:tblGrid>
      <w:tr w:rsidR="00F24DFA" w:rsidRPr="00F24DFA" w:rsidTr="00F62DB8">
        <w:trPr>
          <w:trHeight w:val="629"/>
          <w:tblHeader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Найменування товарів (робіт, послуг)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Ціна за одиницю, грн.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Одиниць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Вартість, грн.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pPr>
              <w:rPr>
                <w:lang w:val="ru-RU"/>
              </w:rPr>
            </w:pPr>
            <w:r w:rsidRPr="00F24DFA">
              <w:rPr>
                <w:lang w:val="ru-RU"/>
              </w:rPr>
              <w:t>В</w:t>
            </w:r>
            <w:proofErr w:type="spellStart"/>
            <w:r w:rsidRPr="00F24DFA">
              <w:t>ерстат</w:t>
            </w:r>
            <w:proofErr w:type="spellEnd"/>
            <w:r w:rsidRPr="00F24DFA">
              <w:t xml:space="preserve"> для заточування ковзанів</w:t>
            </w:r>
            <w:r w:rsidRPr="00F24DFA">
              <w:rPr>
                <w:lang w:val="ru-RU"/>
              </w:rPr>
              <w:t xml:space="preserve"> </w:t>
            </w:r>
            <w:proofErr w:type="spellStart"/>
            <w:r w:rsidRPr="00F24DFA">
              <w:rPr>
                <w:lang w:val="en-US"/>
              </w:rPr>
              <w:t>SSm</w:t>
            </w:r>
            <w:proofErr w:type="spellEnd"/>
            <w:r w:rsidRPr="00F24DFA">
              <w:t xml:space="preserve"> -2 </w:t>
            </w:r>
            <w:r w:rsidRPr="00F24DFA">
              <w:rPr>
                <w:lang w:val="ru-RU"/>
              </w:rPr>
              <w:t xml:space="preserve"> </w:t>
            </w:r>
            <w:r w:rsidRPr="00F24DFA">
              <w:rPr>
                <w:lang w:val="en-US"/>
              </w:rPr>
              <w:t>PRO</w:t>
            </w:r>
            <w:r w:rsidRPr="00F24DFA">
              <w:rPr>
                <w:lang w:val="ru-RU"/>
              </w:rPr>
              <w:t xml:space="preserve"> </w:t>
            </w:r>
            <w:r w:rsidRPr="00F24DFA">
              <w:t>з тримачем Н-10 ,(</w:t>
            </w:r>
            <w:proofErr w:type="spellStart"/>
            <w:proofErr w:type="gramStart"/>
            <w:r w:rsidRPr="00F24DFA">
              <w:t>шт</w:t>
            </w:r>
            <w:proofErr w:type="spellEnd"/>
            <w:proofErr w:type="gramEnd"/>
            <w:r w:rsidRPr="00F24DFA"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74 400,00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74 400,00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proofErr w:type="spellStart"/>
            <w:r w:rsidRPr="00F24DFA">
              <w:rPr>
                <w:lang w:val="ru-RU"/>
              </w:rPr>
              <w:t>Гумове</w:t>
            </w:r>
            <w:proofErr w:type="spellEnd"/>
            <w:r w:rsidRPr="00F24DFA">
              <w:rPr>
                <w:lang w:val="ru-RU"/>
              </w:rPr>
              <w:t xml:space="preserve"> </w:t>
            </w:r>
            <w:r w:rsidRPr="00F24DFA">
              <w:t xml:space="preserve">покриття для </w:t>
            </w:r>
            <w:proofErr w:type="gramStart"/>
            <w:r w:rsidRPr="00F24DFA">
              <w:t>п</w:t>
            </w:r>
            <w:proofErr w:type="gramEnd"/>
            <w:r w:rsidRPr="00F24DFA">
              <w:t>ідлоги т.-10 мм, ш. розмір – 1 х 1 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660,00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 xml:space="preserve">56 </w:t>
            </w:r>
            <w:proofErr w:type="spellStart"/>
            <w:r w:rsidRPr="00F24DFA">
              <w:t>м.кв</w:t>
            </w:r>
            <w:proofErr w:type="spellEnd"/>
            <w:r w:rsidRPr="00F24DFA"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36 960,00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Сушарка для підлоги двостороння на 54 парі з озонової дезінфекцією (</w:t>
            </w:r>
            <w:proofErr w:type="spellStart"/>
            <w:r w:rsidRPr="00F24DFA">
              <w:t>шт</w:t>
            </w:r>
            <w:proofErr w:type="spellEnd"/>
            <w:r w:rsidRPr="00F24DFA"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62 000,00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62 000,00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pPr>
              <w:rPr>
                <w:lang w:val="ru-RU"/>
              </w:rPr>
            </w:pPr>
            <w:r w:rsidRPr="00F24DFA">
              <w:t xml:space="preserve">Вулична всепогодна акустична система </w:t>
            </w:r>
            <w:r w:rsidRPr="00F24DFA">
              <w:rPr>
                <w:lang w:val="en-US"/>
              </w:rPr>
              <w:t>SY</w:t>
            </w:r>
            <w:r w:rsidRPr="00F24DFA">
              <w:rPr>
                <w:lang w:val="ru-RU"/>
              </w:rPr>
              <w:t xml:space="preserve"> 65 В (65Вт), (</w:t>
            </w:r>
            <w:proofErr w:type="spellStart"/>
            <w:r w:rsidRPr="00F24DFA">
              <w:rPr>
                <w:lang w:val="ru-RU"/>
              </w:rPr>
              <w:t>шт</w:t>
            </w:r>
            <w:proofErr w:type="spellEnd"/>
            <w:r w:rsidRPr="00F24DFA">
              <w:rPr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2 760,00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5 520,00</w:t>
            </w:r>
          </w:p>
        </w:tc>
      </w:tr>
      <w:tr w:rsidR="00F24DFA" w:rsidRPr="00F24DFA" w:rsidTr="00F62DB8">
        <w:trPr>
          <w:trHeight w:val="365"/>
        </w:trPr>
        <w:tc>
          <w:tcPr>
            <w:tcW w:w="39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/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/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4DFA" w:rsidRPr="00F24DFA" w:rsidRDefault="00F24DFA" w:rsidP="00F24DFA">
            <w:pPr>
              <w:rPr>
                <w:b/>
                <w:bCs/>
              </w:rPr>
            </w:pPr>
            <w:r w:rsidRPr="00F24DFA">
              <w:rPr>
                <w:b/>
                <w:bCs/>
              </w:rPr>
              <w:t>Всього: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DFA" w:rsidRPr="00F24DFA" w:rsidRDefault="00F24DFA" w:rsidP="00F24DFA">
            <w:r w:rsidRPr="00F24DFA">
              <w:t>178 880,00</w:t>
            </w:r>
          </w:p>
        </w:tc>
      </w:tr>
    </w:tbl>
    <w:p w:rsidR="00F24DFA" w:rsidRPr="00F24DFA" w:rsidRDefault="00F24DFA" w:rsidP="00F24DFA">
      <w:pPr>
        <w:sectPr w:rsidR="00F24DFA" w:rsidRPr="00F24DFA">
          <w:pgSz w:w="11906" w:h="16838"/>
          <w:pgMar w:top="1134" w:right="1134" w:bottom="1134" w:left="1134" w:header="709" w:footer="850" w:gutter="0"/>
          <w:cols w:space="720"/>
          <w:rtlGutter/>
        </w:sectPr>
      </w:pPr>
      <w:bookmarkStart w:id="0" w:name="_GoBack"/>
      <w:bookmarkEnd w:id="0"/>
    </w:p>
    <w:p w:rsidR="009B6EB6" w:rsidRDefault="009B6EB6"/>
    <w:sectPr w:rsidR="009B6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FA"/>
    <w:rsid w:val="009B6EB6"/>
    <w:rsid w:val="00F2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П. Нестеренко</dc:creator>
  <cp:lastModifiedBy>Марина П. Нестеренко</cp:lastModifiedBy>
  <cp:revision>1</cp:revision>
  <dcterms:created xsi:type="dcterms:W3CDTF">2018-10-17T13:23:00Z</dcterms:created>
  <dcterms:modified xsi:type="dcterms:W3CDTF">2018-10-17T13:24:00Z</dcterms:modified>
</cp:coreProperties>
</file>