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81" w:rsidRPr="00901573" w:rsidRDefault="00DA1681" w:rsidP="00DA1681">
      <w:pPr>
        <w:pStyle w:val="1"/>
        <w:pBdr>
          <w:bottom w:val="single" w:sz="4" w:space="18" w:color="4F81BD"/>
        </w:pBdr>
        <w:ind w:left="1070"/>
        <w:jc w:val="center"/>
        <w:rPr>
          <w:color w:val="003300"/>
        </w:rPr>
      </w:pPr>
      <w:bookmarkStart w:id="0" w:name="_GoBack"/>
      <w:r w:rsidRPr="002B1DA9">
        <w:rPr>
          <w:color w:val="003300"/>
        </w:rPr>
        <w:t xml:space="preserve">План роботи проекту </w:t>
      </w:r>
      <w:proofErr w:type="spellStart"/>
      <w:r w:rsidRPr="002B1DA9">
        <w:rPr>
          <w:color w:val="003300"/>
        </w:rPr>
        <w:t>освітньо</w:t>
      </w:r>
      <w:proofErr w:type="spellEnd"/>
      <w:r w:rsidRPr="002B1DA9">
        <w:rPr>
          <w:color w:val="003300"/>
        </w:rPr>
        <w:t xml:space="preserve">-виховної роботи </w:t>
      </w:r>
      <w:r w:rsidRPr="00901573">
        <w:rPr>
          <w:color w:val="003300"/>
        </w:rPr>
        <w:t xml:space="preserve">«Конструктор </w:t>
      </w:r>
      <w:r w:rsidRPr="00901573">
        <w:rPr>
          <w:color w:val="003300"/>
          <w:lang w:val="en-US"/>
        </w:rPr>
        <w:t>LEGO</w:t>
      </w:r>
      <w:r w:rsidRPr="00901573">
        <w:rPr>
          <w:color w:val="003300"/>
        </w:rPr>
        <w:t xml:space="preserve"> </w:t>
      </w:r>
      <w:r w:rsidRPr="00901573">
        <w:rPr>
          <w:color w:val="003300"/>
          <w:lang w:val="en-US"/>
        </w:rPr>
        <w:t>Education</w:t>
      </w:r>
      <w:r w:rsidRPr="00901573">
        <w:rPr>
          <w:color w:val="003300"/>
        </w:rPr>
        <w:t xml:space="preserve"> як засіб формування пізнавальної сформованості дітей дошкільного віку»</w:t>
      </w:r>
    </w:p>
    <w:bookmarkEnd w:id="0"/>
    <w:p w:rsidR="00DA1681" w:rsidRDefault="00DA1681" w:rsidP="00DA168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D435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923D1">
        <w:rPr>
          <w:rFonts w:ascii="Times New Roman" w:hAnsi="Times New Roman"/>
          <w:b/>
          <w:sz w:val="24"/>
          <w:szCs w:val="24"/>
          <w:lang w:val="uk-UA"/>
        </w:rPr>
        <w:t>ТИП ПРОЕКТУ:</w:t>
      </w:r>
    </w:p>
    <w:p w:rsidR="00DA1681" w:rsidRPr="00D923D1" w:rsidRDefault="00DA1681" w:rsidP="00DA168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1681" w:rsidRDefault="00DA1681" w:rsidP="00DA16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характером діяльності – освітній;</w:t>
      </w:r>
    </w:p>
    <w:p w:rsidR="00DA1681" w:rsidRDefault="00DA1681" w:rsidP="00DA16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тривалістю – довготривалий.</w:t>
      </w:r>
    </w:p>
    <w:p w:rsidR="00DA1681" w:rsidRDefault="00DA1681" w:rsidP="00DA168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681" w:rsidRPr="00D923D1" w:rsidRDefault="00DA1681" w:rsidP="00DA168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3D1">
        <w:rPr>
          <w:rFonts w:ascii="Times New Roman" w:hAnsi="Times New Roman"/>
          <w:b/>
          <w:sz w:val="24"/>
          <w:szCs w:val="24"/>
          <w:lang w:val="uk-UA"/>
        </w:rPr>
        <w:t>ПРОЕКТ ОРІЄНТОВАНИЙ:</w:t>
      </w:r>
    </w:p>
    <w:p w:rsidR="00DA1681" w:rsidRDefault="00DA1681" w:rsidP="00DA16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допомогу дитині узагальнити і зафіксувати власний досвід у вигляді еталонів, символів, умовних позначень, моделей тощо;</w:t>
      </w:r>
    </w:p>
    <w:p w:rsidR="00DA1681" w:rsidRDefault="00DA1681" w:rsidP="00DA16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формування конструкційних здібностей, креативного мислення, допитливості;</w:t>
      </w:r>
    </w:p>
    <w:p w:rsidR="00DA1681" w:rsidRDefault="00DA1681" w:rsidP="00DA16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вправляння дітей у розв’язанні різноманітних життєвих ситуацій, </w:t>
      </w:r>
    </w:p>
    <w:p w:rsidR="00DA1681" w:rsidRDefault="00DA1681" w:rsidP="00DA16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поглиблення знань дітей про різні професії дорослих. </w:t>
      </w:r>
    </w:p>
    <w:p w:rsidR="00DA1681" w:rsidRDefault="00DA1681" w:rsidP="00DA16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навчання дітей використовувати набутий сенсорний досвід у розв'язанні поставлених задач і перенести цей досвід у реальні життєві ситуації.</w:t>
      </w:r>
    </w:p>
    <w:p w:rsidR="00DA1681" w:rsidRDefault="00DA1681" w:rsidP="00DA1681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1681" w:rsidRDefault="00DA1681" w:rsidP="00DA16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923D1">
        <w:rPr>
          <w:rFonts w:ascii="Times New Roman" w:hAnsi="Times New Roman"/>
          <w:b/>
          <w:sz w:val="24"/>
          <w:szCs w:val="24"/>
          <w:lang w:val="uk-UA"/>
        </w:rPr>
        <w:t xml:space="preserve">    ПРОБЛЕМА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A1681" w:rsidRDefault="00DA1681" w:rsidP="00DA16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Імплементація інноваційних LЕGО-методів навчання у систему освіти.</w:t>
      </w:r>
    </w:p>
    <w:p w:rsidR="00DA1681" w:rsidRDefault="00DA1681" w:rsidP="00DA16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A1681" w:rsidRPr="00D923D1" w:rsidRDefault="00DA1681" w:rsidP="00DA168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923D1">
        <w:rPr>
          <w:rFonts w:ascii="Times New Roman" w:hAnsi="Times New Roman"/>
          <w:b/>
          <w:sz w:val="24"/>
          <w:szCs w:val="24"/>
          <w:lang w:val="uk-UA"/>
        </w:rPr>
        <w:t>МЕТА:</w:t>
      </w:r>
    </w:p>
    <w:p w:rsidR="00DA1681" w:rsidRDefault="00DA1681" w:rsidP="00DA16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створення умов для всебічного розвитку дітей та оптимізації освітнього процесу за допомогою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навчальнорозвивальних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констукторів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LEGO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Education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A1681" w:rsidRDefault="00DA1681" w:rsidP="00DA168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1681" w:rsidRPr="00D923D1" w:rsidRDefault="00DA1681" w:rsidP="00DA168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3D1">
        <w:rPr>
          <w:rFonts w:ascii="Times New Roman" w:hAnsi="Times New Roman"/>
          <w:b/>
          <w:sz w:val="24"/>
          <w:szCs w:val="24"/>
          <w:lang w:val="uk-UA"/>
        </w:rPr>
        <w:t>УЧАСНИКИ ПРОЕКТУ:</w:t>
      </w:r>
    </w:p>
    <w:p w:rsidR="00DA1681" w:rsidRDefault="00DA1681" w:rsidP="00DA168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Діти молодших, середніх, старших груп;</w:t>
      </w:r>
    </w:p>
    <w:p w:rsidR="00DA1681" w:rsidRDefault="00DA1681" w:rsidP="00DA16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Вихователі груп дітей молодшого, середнього, старшого дошкільного віку;</w:t>
      </w:r>
    </w:p>
    <w:p w:rsidR="00DA1681" w:rsidRDefault="00DA1681" w:rsidP="00DA16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Вихователь-методист;</w:t>
      </w:r>
    </w:p>
    <w:p w:rsidR="00DA1681" w:rsidRDefault="00DA1681" w:rsidP="00DA16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Практичний психолог;</w:t>
      </w:r>
    </w:p>
    <w:p w:rsidR="00DA1681" w:rsidRDefault="00DA1681" w:rsidP="00DA16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Батьки вихованців.</w:t>
      </w:r>
    </w:p>
    <w:p w:rsidR="00DA1681" w:rsidRDefault="00DA1681" w:rsidP="00DA168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681" w:rsidRPr="00D923D1" w:rsidRDefault="00DA1681" w:rsidP="00DA168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3D1">
        <w:rPr>
          <w:rFonts w:ascii="Times New Roman" w:hAnsi="Times New Roman"/>
          <w:b/>
          <w:sz w:val="24"/>
          <w:szCs w:val="24"/>
          <w:lang w:val="uk-UA"/>
        </w:rPr>
        <w:t>ЗАВДАННЯ ПРОЕКТУ:</w:t>
      </w:r>
    </w:p>
    <w:p w:rsidR="00DA1681" w:rsidRDefault="00DA1681" w:rsidP="00DA1681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формувати у дітей цілісну систему уявлень про навколишній світ (про світ людей, природи, речей);</w:t>
      </w:r>
    </w:p>
    <w:p w:rsidR="00DA1681" w:rsidRDefault="00DA1681" w:rsidP="00DA1681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формувати елементарні знання з основ математики, фізики, механіки;</w:t>
      </w:r>
    </w:p>
    <w:p w:rsidR="00DA1681" w:rsidRDefault="00DA1681" w:rsidP="00DA1681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навчати дошкільників основним прийомам та способам конструювання різних моделей з деталей конструктора LEGO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Education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A1681" w:rsidRDefault="00DA1681" w:rsidP="00DA1681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формувати загальні вміння — виконувати завдання відповідно до поставленої мети; доводити розпочату роботу до кінця, працювати поряд і разом з дорослим, з однолітками; планувати діяльність; аналізувати та оцінювати її результат;</w:t>
      </w:r>
    </w:p>
    <w:p w:rsidR="00DA1681" w:rsidRDefault="00DA1681" w:rsidP="00DA1681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розвивати дрібну моторику, формувати зорову координацію рухів, правильну поставу;</w:t>
      </w:r>
    </w:p>
    <w:p w:rsidR="00DA1681" w:rsidRDefault="00DA1681" w:rsidP="00DA1681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створювати умови для активного розвитку всіх психічних процесів, зокрема конструктивного мислення; репродуктивної та творчої уяви; образної, рухової та словесно-логічної пам’яті;</w:t>
      </w:r>
    </w:p>
    <w:p w:rsidR="00DA1681" w:rsidRDefault="00DA1681" w:rsidP="00DA1681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збагачувати активний словник дошкільників та формувати навички зв’язного мовлення, вербального та невербального спілкування;</w:t>
      </w:r>
    </w:p>
    <w:p w:rsidR="00DA1681" w:rsidRDefault="00DA1681" w:rsidP="00DA1681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формувати морально-етичні цінності;</w:t>
      </w:r>
    </w:p>
    <w:p w:rsidR="00DA1681" w:rsidRDefault="00DA1681" w:rsidP="00DA1681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виховувати такі базові якості особистості, як самостійність, цілеспрямованість, наполегливість, креативність.</w:t>
      </w: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681" w:rsidRPr="00D923D1" w:rsidRDefault="00DA1681" w:rsidP="00DA1681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3D1">
        <w:rPr>
          <w:rFonts w:ascii="Times New Roman" w:hAnsi="Times New Roman"/>
          <w:b/>
          <w:sz w:val="24"/>
          <w:szCs w:val="24"/>
          <w:lang w:val="uk-UA"/>
        </w:rPr>
        <w:t>ОЧІКУВАНІ РЕЗУЛЬТАТИ:</w:t>
      </w: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Виховання творчої особистості Розвиток обдарованої дитини з нестандартним мисленням та комунікативними вміннями Формування конструкторських вмінь та навичок дітей. Поглиблення знань дітей про різні професії дорослих.</w:t>
      </w: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681" w:rsidRPr="00D923D1" w:rsidRDefault="00DA1681" w:rsidP="00DA1681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3D1">
        <w:rPr>
          <w:rFonts w:ascii="Times New Roman" w:hAnsi="Times New Roman"/>
          <w:b/>
          <w:sz w:val="24"/>
          <w:szCs w:val="24"/>
          <w:lang w:val="uk-UA"/>
        </w:rPr>
        <w:t>ЕТАПИ РЕАЛІЗАЦІЇ ПРОЕКТУ:</w:t>
      </w:r>
    </w:p>
    <w:p w:rsidR="00DA1681" w:rsidRDefault="00DA1681" w:rsidP="00DA1681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Підготовчо-організаційний:2014 – 2015 навчальний рік</w:t>
      </w:r>
    </w:p>
    <w:p w:rsidR="00DA1681" w:rsidRDefault="00DA1681" w:rsidP="00DA1681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Рефлективно-діагностичний: вересень 2015 - січень 2016 року</w:t>
      </w:r>
    </w:p>
    <w:p w:rsidR="00DA1681" w:rsidRDefault="00DA1681" w:rsidP="00DA1681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Діяльнісний: січень 2016 січень 2017 року</w:t>
      </w:r>
    </w:p>
    <w:p w:rsidR="00DA1681" w:rsidRDefault="00DA1681" w:rsidP="00DA16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Аналітично підсумковий.</w:t>
      </w:r>
      <w: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січень 2017 – березень 2017 року</w:t>
      </w: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ПІДГОТОВЧО-ОРГАНІЗАЦІЙНИЙ ЕТАП</w:t>
      </w: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Мета:</w:t>
      </w:r>
    </w:p>
    <w:p w:rsidR="00DA1681" w:rsidRDefault="00DA1681" w:rsidP="00DA1681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Обґрунтувати виховне значення проекту;</w:t>
      </w:r>
    </w:p>
    <w:p w:rsidR="00DA1681" w:rsidRDefault="00DA1681" w:rsidP="00DA1681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Провести організаційну роботу щодо підготовки та реалізації проекту.</w:t>
      </w: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Завдання:</w:t>
      </w:r>
    </w:p>
    <w:p w:rsidR="00DA1681" w:rsidRDefault="00DA1681" w:rsidP="00DA1681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Роз’яснити учасникам завдання проекту, його мету та пізнавальне значення;</w:t>
      </w:r>
    </w:p>
    <w:p w:rsidR="00DA1681" w:rsidRDefault="00DA1681" w:rsidP="00DA1681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Скласти орієнтований план заходів проекту для координації роботи учасників;</w:t>
      </w:r>
    </w:p>
    <w:p w:rsidR="00DA1681" w:rsidRDefault="00DA1681" w:rsidP="00DA1681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Підібрати художню літературу, відеоматеріали та ілюстрації з теми, а також матеріали, необхідні для творчої та пошукової діяльності дітей.</w:t>
      </w: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РЕФЛЕКТИВНО-ДІАГНОСТИЧНИЙ ЕТАП</w:t>
      </w:r>
    </w:p>
    <w:p w:rsidR="00DA1681" w:rsidRDefault="00DA1681" w:rsidP="00DA1681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Мета:</w:t>
      </w:r>
    </w:p>
    <w:p w:rsidR="00DA1681" w:rsidRDefault="00DA1681" w:rsidP="00DA16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З’ясувати рівень знань дітей з теми проекту та сформувати інтерес до пошукової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пізнавально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-творчої діяльності;</w:t>
      </w:r>
    </w:p>
    <w:p w:rsidR="00DA1681" w:rsidRDefault="00DA1681" w:rsidP="00DA1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Сприяти усвідомленню батьками значення вправляння дітей у розв’язанні різноманітних життєвих ситуацій, поглибленні знань дітей про різні професії дорослих. </w:t>
      </w:r>
    </w:p>
    <w:p w:rsidR="00DA1681" w:rsidRDefault="00DA1681" w:rsidP="00DA168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Завдання:</w:t>
      </w:r>
    </w:p>
    <w:p w:rsidR="00DA1681" w:rsidRDefault="00DA1681" w:rsidP="00DA168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Проаналізувати шляхи реалізації завдань;</w:t>
      </w:r>
    </w:p>
    <w:p w:rsidR="00DA1681" w:rsidRDefault="00DA1681" w:rsidP="00DA168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Передбачити можливі труднощі.</w:t>
      </w:r>
    </w:p>
    <w:p w:rsidR="00DA1681" w:rsidRDefault="00DA1681" w:rsidP="00DA168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ДІЯЛЬНІСНИЙ ЕТАП</w:t>
      </w:r>
    </w:p>
    <w:p w:rsidR="00DA1681" w:rsidRDefault="00DA1681" w:rsidP="00DA1681">
      <w:pPr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Алгоритм навчання дітей </w:t>
      </w:r>
      <w:r>
        <w:rPr>
          <w:rFonts w:ascii="Times New Roman" w:hAnsi="Times New Roman"/>
          <w:b/>
          <w:sz w:val="24"/>
          <w:szCs w:val="24"/>
          <w:lang w:val="en-US"/>
        </w:rPr>
        <w:t>LEGO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>конструювання:</w:t>
      </w:r>
    </w:p>
    <w:p w:rsidR="00DA1681" w:rsidRDefault="00DA1681" w:rsidP="00DA1681">
      <w:pPr>
        <w:ind w:left="1134" w:hanging="99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Крок 1.</w:t>
      </w:r>
      <w:r>
        <w:rPr>
          <w:rFonts w:ascii="Times New Roman" w:hAnsi="Times New Roman"/>
          <w:sz w:val="24"/>
          <w:szCs w:val="24"/>
          <w:lang w:val="uk-UA"/>
        </w:rPr>
        <w:t xml:space="preserve"> Навчаємо дітей створенню конструкції за показом вихователя та за зразком, раніше побудованим педагогом.</w:t>
      </w:r>
    </w:p>
    <w:p w:rsidR="00DA1681" w:rsidRDefault="00DA1681" w:rsidP="00DA1681">
      <w:pPr>
        <w:ind w:left="1134" w:hanging="99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Крок 2.</w:t>
      </w:r>
      <w:r>
        <w:rPr>
          <w:rFonts w:ascii="Times New Roman" w:hAnsi="Times New Roman"/>
          <w:sz w:val="24"/>
          <w:szCs w:val="24"/>
          <w:lang w:val="uk-UA"/>
        </w:rPr>
        <w:t xml:space="preserve"> Пропонуємо самостійно сконструювати нескладні моделі з цеглинок, пластин, деталей за зразком, показом вихователя, за картинкою, схемою послідовних дій, за власним задумом.</w:t>
      </w:r>
    </w:p>
    <w:p w:rsidR="00DA1681" w:rsidRDefault="00DA1681" w:rsidP="00DA1681">
      <w:pPr>
        <w:ind w:left="1134" w:hanging="99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>Крок 3.</w:t>
      </w:r>
      <w:r>
        <w:rPr>
          <w:rFonts w:ascii="Times New Roman" w:hAnsi="Times New Roman"/>
          <w:sz w:val="24"/>
          <w:szCs w:val="24"/>
          <w:lang w:val="uk-UA"/>
        </w:rPr>
        <w:t xml:space="preserve"> Пропонуємо завдання для самостійного творчого конструювання, роботи в парі або підгрупою.</w:t>
      </w:r>
    </w:p>
    <w:p w:rsidR="00DA1681" w:rsidRDefault="00DA1681" w:rsidP="00DA1681">
      <w:pPr>
        <w:ind w:left="1134" w:hanging="99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Крок 4.</w:t>
      </w:r>
      <w:r>
        <w:rPr>
          <w:rFonts w:ascii="Times New Roman" w:hAnsi="Times New Roman"/>
          <w:sz w:val="24"/>
          <w:szCs w:val="24"/>
          <w:lang w:val="uk-UA"/>
        </w:rPr>
        <w:t xml:space="preserve"> Надаємо час для обігравання готової конструкції, побудованої самостійно чи разом з товаришами, у процесі якого діти мають змогу поділитися думками, розповісти своїми враження від конструювання. </w:t>
      </w:r>
    </w:p>
    <w:p w:rsidR="00DA1681" w:rsidRDefault="00DA1681" w:rsidP="00DA1681">
      <w:pPr>
        <w:ind w:left="1134" w:hanging="99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LEGO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Education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«Ранній розвиток»</w:t>
      </w:r>
    </w:p>
    <w:p w:rsidR="00DA1681" w:rsidRDefault="00DA1681" w:rsidP="00DA1681">
      <w:pPr>
        <w:ind w:left="1134" w:hanging="99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Розвиток навичок:</w:t>
      </w:r>
      <w:r>
        <w:rPr>
          <w:rFonts w:ascii="Times New Roman" w:hAnsi="Times New Roman"/>
          <w:sz w:val="24"/>
          <w:szCs w:val="24"/>
          <w:lang w:val="uk-UA"/>
        </w:rPr>
        <w:t xml:space="preserve"> творче мислення, конструювання, командна робота, мислення, спілкування, дослідження</w:t>
      </w:r>
    </w:p>
    <w:p w:rsidR="00DA1681" w:rsidRDefault="00DA1681" w:rsidP="00DA1681">
      <w:pPr>
        <w:ind w:left="1134" w:hanging="99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Методика:</w:t>
      </w:r>
      <w:r>
        <w:rPr>
          <w:rFonts w:ascii="Times New Roman" w:hAnsi="Times New Roman"/>
          <w:sz w:val="24"/>
          <w:szCs w:val="24"/>
          <w:lang w:val="uk-UA"/>
        </w:rPr>
        <w:t xml:space="preserve"> 95% групової роботи, ігрові методи навчання.</w:t>
      </w:r>
    </w:p>
    <w:p w:rsidR="00DA1681" w:rsidRDefault="00DA1681" w:rsidP="00DA1681">
      <w:pPr>
        <w:ind w:left="1134" w:hanging="99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Навчальні цілі: </w:t>
      </w:r>
    </w:p>
    <w:p w:rsidR="00DA1681" w:rsidRDefault="00DA1681" w:rsidP="00DA16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Ознайомити з формами, кольорами, величинами;</w:t>
      </w:r>
    </w:p>
    <w:p w:rsidR="00DA1681" w:rsidRDefault="00DA1681" w:rsidP="00DA16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Вчити рахувати та розділяти ціле на частини;</w:t>
      </w:r>
    </w:p>
    <w:p w:rsidR="00DA1681" w:rsidRDefault="00DA1681" w:rsidP="00DA1681">
      <w:pPr>
        <w:spacing w:after="0"/>
        <w:ind w:left="1134" w:hanging="99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681" w:rsidRDefault="00DA1681" w:rsidP="00DA16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Ознайомити дітей із новими деталями: «шестерня», «вісь», «черв’як», «ремінь», «балка» а також такими технічними поняттями як «механізм», «зубчаста передача», «черв’ячна передача», «ремінна передача».</w:t>
      </w:r>
    </w:p>
    <w:p w:rsidR="00DA1681" w:rsidRDefault="00DA1681" w:rsidP="00DA16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Учити конструювати рухомі моделі та пояснювати принцип дії їхніх механізмів.</w:t>
      </w:r>
    </w:p>
    <w:p w:rsidR="00DA1681" w:rsidRDefault="00DA1681" w:rsidP="00DA16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Ознайомити дітей із новими деталями: «технічна цеглинка», «шків», «вісь», «трос» а також такими технічними поняттями як «рівновага», «міцність конструкції», «стійкість конструкції», «шарнір».</w:t>
      </w:r>
    </w:p>
    <w:p w:rsidR="00DA1681" w:rsidRDefault="00DA1681" w:rsidP="00DA16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Учити конструювати нескладні моделі, спираючись на отримані технічні знання, за зразком чи за уявленням (залежно від вікової категорії дітей), та знаходити взаємозв’язок між отриманими конструкціями та предметами з навколишнього середовища.</w:t>
      </w:r>
    </w:p>
    <w:p w:rsidR="00DA1681" w:rsidRDefault="00DA1681" w:rsidP="00DA16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Ознайомити дітей із навколишнім середовищем: предметами, будівлями, живими істотами тощо.</w:t>
      </w:r>
    </w:p>
    <w:p w:rsidR="00DA1681" w:rsidRDefault="00DA1681" w:rsidP="00DA168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Стимулювати творчі здібності.</w:t>
      </w:r>
    </w:p>
    <w:p w:rsidR="00DA1681" w:rsidRDefault="00DA1681" w:rsidP="00DA1681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Використання LEGO - конструювання в освітньому процесі</w:t>
      </w:r>
    </w:p>
    <w:p w:rsidR="00DA1681" w:rsidRDefault="00DA1681" w:rsidP="00DA1681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січень 2016 січень 2017 року</w:t>
      </w: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96"/>
        <w:gridCol w:w="5093"/>
        <w:gridCol w:w="1773"/>
        <w:gridCol w:w="1364"/>
      </w:tblGrid>
      <w:tr w:rsidR="00DA1681" w:rsidTr="00A25574">
        <w:trPr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A1681" w:rsidRDefault="00DA1681" w:rsidP="00A2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A1681" w:rsidRDefault="00DA1681" w:rsidP="00A2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A1681" w:rsidRDefault="00DA1681" w:rsidP="00A2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  <w:p w:rsidR="00DA1681" w:rsidRDefault="00DA1681" w:rsidP="00A2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A1681" w:rsidRDefault="00DA1681" w:rsidP="00A2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A1681" w:rsidRDefault="00DA1681" w:rsidP="00A2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2016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uk-UA" w:eastAsia="en-US"/>
              </w:rPr>
              <w:t>Створення творчої групи  дошкільного навчального закладу щодо поєднання занять з ЛЕГО-конструювання з навчально-виховною роботою закладу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2016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Засідання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творчої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групи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дошкільного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навчального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щодо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поєднання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занять з LEGO -</w:t>
            </w:r>
            <w:r>
              <w:rPr>
                <w:rFonts w:ascii="Times New Roman" w:eastAsia="Calibri" w:hAnsi="Times New Roman"/>
                <w:sz w:val="24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конструювання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тематичним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плануванням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навчально-виховної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роботи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закладу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Творча група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– практикум     «LEGO -конструювання  і розвиток особистості дитини»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DA1681" w:rsidRDefault="00DA1681" w:rsidP="00A255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 – клас для вихователів на тему: «Ознайомлення з назвами  будівельних LEGO - матеріалів»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молодших, середніх, старших груп, 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1-х класів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2016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занять з LEGO -конструювання по групах.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молодших, середніх, старших груп, 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1-х класів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2016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Відкрите заняття з LEGO – конструювання  в молодшій  групі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молодших груп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Чергове засідання творчої групи  закладу щодо поєднання занять з LEGO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констурювання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тематичним планування навчально-виховної роботи закладу.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Творча група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Тренінг для батьків на тему: «LEGO розвиває логічне мислення»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молодших, середніх, старших груп, 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1-х класів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 дітей з LEGO засобами комп’ютерних технологій  та інформаційних носіїв (перегляд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мультфільма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презентації з використанням інтерактивної дошки)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молодших, середніх, старших груп, 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1-х класів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Колективні  перегляди заняття з конструктивної діяльності з конструкторам LEGO в молодших - старших групах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2017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 серед вихованців та батьків «Чудовий світ LEGO»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Підсумкові заняття з LEGO з залученням батьків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педагогічної ради «Творчість дитини на кінчиках пальців», обговорення питань впливу конструювання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конструкоторм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розвиток творчості особистості дошкільника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1681" w:rsidTr="00A255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Підсумкове засідання творчої групи  закладу щодо поєднання занять з LEGO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констурювання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тематичним планування навчально-виховної роботи закладу.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Творча група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1" w:rsidRDefault="00DA1681" w:rsidP="00A25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A1681" w:rsidRDefault="00DA1681" w:rsidP="00DA168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1681" w:rsidRDefault="00DA1681" w:rsidP="00DA168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АНАЛІТИЧНО-ПІДСУМКОВИЙ ЕТАП</w:t>
      </w:r>
    </w:p>
    <w:p w:rsidR="00DA1681" w:rsidRDefault="00DA1681" w:rsidP="00DA1681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Мета:</w:t>
      </w:r>
    </w:p>
    <w:p w:rsidR="00DA1681" w:rsidRDefault="00DA1681" w:rsidP="00DA16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Визначити результативність проекту.</w:t>
      </w:r>
    </w:p>
    <w:p w:rsidR="00DA1681" w:rsidRDefault="00DA1681" w:rsidP="00DA1681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Завдання:</w:t>
      </w:r>
    </w:p>
    <w:p w:rsidR="00DA1681" w:rsidRDefault="00DA1681" w:rsidP="00DA16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Аналізувати знання, вміння і навички, набути дітьми під час реалізації проекту.</w:t>
      </w:r>
    </w:p>
    <w:p w:rsidR="00DA1681" w:rsidRDefault="00DA1681" w:rsidP="00DA16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Змісту навчально-виховної роботи під час проекту передують аналіз психологічних особливостей відповідного вікового періоду та освітні завдання, що дає змогу педагогу правильно організувати освітній процес, добираючи методи і прийоми відповідно до вікових можливостей і потреб дітей. </w:t>
      </w:r>
    </w:p>
    <w:p w:rsidR="00DA1681" w:rsidRDefault="00DA1681" w:rsidP="00DA168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Зміст навчально-виховної роботи розкривається у тематичних блоках, що містять приблизну тематику побудов, словникову роботу та перелік дидактичного</w:t>
      </w:r>
    </w:p>
    <w:p w:rsidR="00DA1681" w:rsidRDefault="00DA1681" w:rsidP="00DA16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обладнання.</w:t>
      </w:r>
    </w:p>
    <w:p w:rsidR="00DA1681" w:rsidRDefault="00DA1681" w:rsidP="00DA168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Протягом реалізації проекту включено роботу з сенсорного розвитку. Вона містить ігрові вправи, що сприяють формуванню уявлень про форму, колір, величину, просторове розміщення предметів.</w:t>
      </w:r>
    </w:p>
    <w:p w:rsidR="00DA1681" w:rsidRDefault="00DA1681" w:rsidP="00DA168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Розвиток конструктивних здібностей базується на комплексному та діяльнісному принципах, які передбачають: інтегрований підхід до формування знань дітей у всіх сферах життєдіяльності людини; спрямованість розвивальної діяльності не на окремі конструктивні уміння, а на формування механізму діяльності, забезпечення її мотиваційного, орієнтувального, цільового та операційно-технічного аспектів.</w:t>
      </w:r>
    </w:p>
    <w:p w:rsidR="00DA1681" w:rsidRDefault="00DA1681" w:rsidP="00DA1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заняттях діти ознайомлюються з трьома правилами: споруда має бути міцною, зручною і красивою. Просто граючись, діти не лише отримують нові знання, але і створюють цікаві іграшки для себе та друзів.</w:t>
      </w:r>
    </w:p>
    <w:p w:rsidR="00DA1681" w:rsidRDefault="00DA1681" w:rsidP="00DA168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Ця діяльність не лише захоплює, а й приносить велику користь.</w:t>
      </w:r>
    </w:p>
    <w:p w:rsidR="00DA1681" w:rsidRDefault="00DA1681" w:rsidP="00DA1681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ході реалізації проекту в дітей планується:</w:t>
      </w:r>
    </w:p>
    <w:p w:rsidR="00DA1681" w:rsidRDefault="00DA1681" w:rsidP="00DA168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Дітей четвертого року життя на заняттях ознайомлювати з конструктором LEGO DUPLO, його особливостями та способами з’єднання деталей між собою; засвоюють основні кольори та геометричні форми. Зміст занять сприяє розширенню елементарних уявлень про сім’ю, місто, транспорт, природу та інші речі, що їх оточують.</w:t>
      </w:r>
    </w:p>
    <w:p w:rsidR="00DA1681" w:rsidRDefault="00DA1681" w:rsidP="00DA168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Закріплення дітьми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п'ятого року життя навичок конструювання засобами конструктора типу LEGO DUPLO, узагальнення та розширення їхніх уявлень про навколишній світ. Навчання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конструювнню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користуючись дрібними деталями конструктора типу LEGO SYSTEM, продовжуючи розширювати свій кругозір та набувати нових знань.</w:t>
      </w:r>
    </w:p>
    <w:p w:rsidR="00DA1681" w:rsidRDefault="00DA1681" w:rsidP="00DA168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навичок конструювання моделей засобами конструктора  типу LEGO SYSTEM дітьми шостого року життя та навчання їх конструювання рухомих, механічних моделей.</w:t>
      </w:r>
    </w:p>
    <w:p w:rsidR="00DA1681" w:rsidRDefault="00DA1681" w:rsidP="00DA168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Запитання для діагностичної бесіди з дітьми:</w:t>
      </w:r>
    </w:p>
    <w:p w:rsidR="00DA1681" w:rsidRDefault="00DA1681" w:rsidP="00DA1681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Перед початком роботи дошкільників</w:t>
      </w:r>
    </w:p>
    <w:p w:rsidR="00DA1681" w:rsidRDefault="00DA1681" w:rsidP="00DA168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є назви  будівельних LEGO – матеріалів?</w:t>
      </w:r>
    </w:p>
    <w:p w:rsidR="00DA1681" w:rsidRDefault="00DA1681" w:rsidP="00DA1681">
      <w:pPr>
        <w:pStyle w:val="a3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має виглядати споруда, яку ви конструюватимете?</w:t>
      </w:r>
    </w:p>
    <w:p w:rsidR="00DA1681" w:rsidRDefault="00DA1681" w:rsidP="00DA1681">
      <w:pPr>
        <w:pStyle w:val="a3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Якого розміру вона має бути?</w:t>
      </w:r>
    </w:p>
    <w:p w:rsidR="00DA1681" w:rsidRDefault="00DA1681" w:rsidP="00DA1681">
      <w:pPr>
        <w:pStyle w:val="a3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Які деталі ліпше використати?</w:t>
      </w:r>
    </w:p>
    <w:p w:rsidR="00DA1681" w:rsidRDefault="00DA1681" w:rsidP="00DA1681">
      <w:pPr>
        <w:pStyle w:val="a3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який спосіб ви будете з’єднувати деталі?</w:t>
      </w:r>
    </w:p>
    <w:p w:rsidR="00DA1681" w:rsidRDefault="00DA1681" w:rsidP="00DA16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Запитання на кшталт:</w:t>
      </w:r>
    </w:p>
    <w:p w:rsidR="00DA1681" w:rsidRDefault="00DA1681" w:rsidP="00DA1681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ви будували?</w:t>
      </w:r>
    </w:p>
    <w:p w:rsidR="00DA1681" w:rsidRDefault="00DA1681" w:rsidP="00DA1681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було найскладніше під час будування?</w:t>
      </w:r>
    </w:p>
    <w:p w:rsidR="00DA1681" w:rsidRDefault="00DA1681" w:rsidP="00DA1681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 працювали разом чи окремо?</w:t>
      </w:r>
    </w:p>
    <w:p w:rsidR="00DA1681" w:rsidRDefault="00DA1681" w:rsidP="00DA1681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саме конструював кожен з вас?</w:t>
      </w:r>
    </w:p>
    <w:p w:rsidR="00DA1681" w:rsidRDefault="00DA1681" w:rsidP="00DA1681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чому ви вирішили, що цю деталь треба розмістити саме так?</w:t>
      </w:r>
    </w:p>
    <w:p w:rsidR="00DA1681" w:rsidRDefault="00DA1681" w:rsidP="00DA1681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зміниться (якщо цю деталь перемістити наверх, якщо її забрати, якщо додати одну деталь тощо)?</w:t>
      </w:r>
    </w:p>
    <w:p w:rsidR="00DA1681" w:rsidRPr="00D923D1" w:rsidRDefault="00DA1681" w:rsidP="00DA1681">
      <w:pPr>
        <w:pStyle w:val="a3"/>
        <w:numPr>
          <w:ilvl w:val="0"/>
          <w:numId w:val="12"/>
        </w:numPr>
        <w:ind w:left="709"/>
        <w:rPr>
          <w:rFonts w:ascii="Times New Roman" w:hAnsi="Times New Roman"/>
          <w:i/>
          <w:sz w:val="24"/>
          <w:szCs w:val="24"/>
          <w:lang w:val="uk-UA"/>
        </w:rPr>
      </w:pPr>
      <w:r w:rsidRPr="00D923D1">
        <w:rPr>
          <w:rFonts w:ascii="Times New Roman" w:hAnsi="Times New Roman"/>
          <w:sz w:val="24"/>
          <w:szCs w:val="24"/>
          <w:lang w:val="uk-UA"/>
        </w:rPr>
        <w:t>Що в який спосіб з'єднано?</w:t>
      </w:r>
    </w:p>
    <w:p w:rsidR="00DA1681" w:rsidRPr="00497FC5" w:rsidRDefault="00DA1681" w:rsidP="00DA1681">
      <w:pPr>
        <w:pStyle w:val="a3"/>
        <w:numPr>
          <w:ilvl w:val="0"/>
          <w:numId w:val="12"/>
        </w:numPr>
        <w:ind w:left="709"/>
        <w:rPr>
          <w:rFonts w:ascii="Times New Roman" w:hAnsi="Times New Roman"/>
          <w:i/>
          <w:sz w:val="24"/>
          <w:szCs w:val="24"/>
          <w:lang w:val="uk-UA"/>
        </w:rPr>
      </w:pPr>
      <w:r w:rsidRPr="00D923D1">
        <w:rPr>
          <w:rFonts w:ascii="Times New Roman" w:hAnsi="Times New Roman"/>
          <w:sz w:val="24"/>
          <w:szCs w:val="24"/>
          <w:lang w:val="uk-UA"/>
        </w:rPr>
        <w:t>Які деталі використано при побудові конструкції?</w:t>
      </w:r>
    </w:p>
    <w:p w:rsidR="00DA1681" w:rsidRDefault="00DA1681" w:rsidP="00DA1681">
      <w:pPr>
        <w:pStyle w:val="a3"/>
        <w:ind w:left="349"/>
        <w:rPr>
          <w:rFonts w:ascii="Times New Roman" w:hAnsi="Times New Roman"/>
          <w:i/>
          <w:sz w:val="24"/>
          <w:szCs w:val="24"/>
          <w:lang w:val="uk-UA"/>
        </w:rPr>
      </w:pPr>
    </w:p>
    <w:p w:rsidR="00DA1681" w:rsidRDefault="00DA1681" w:rsidP="00DA1681">
      <w:pPr>
        <w:pStyle w:val="a3"/>
        <w:ind w:left="349"/>
        <w:rPr>
          <w:rFonts w:ascii="Times New Roman" w:hAnsi="Times New Roman"/>
          <w:i/>
          <w:sz w:val="24"/>
          <w:szCs w:val="24"/>
          <w:lang w:val="uk-UA"/>
        </w:rPr>
      </w:pPr>
    </w:p>
    <w:p w:rsidR="00DA1681" w:rsidRDefault="00DA1681" w:rsidP="00DA1681">
      <w:pPr>
        <w:pStyle w:val="a3"/>
        <w:ind w:left="349"/>
        <w:rPr>
          <w:rFonts w:ascii="Times New Roman" w:hAnsi="Times New Roman"/>
          <w:i/>
          <w:sz w:val="24"/>
          <w:szCs w:val="24"/>
          <w:lang w:val="uk-UA"/>
        </w:rPr>
      </w:pPr>
    </w:p>
    <w:p w:rsidR="00DA1681" w:rsidRDefault="00DA1681" w:rsidP="00DA1681">
      <w:pPr>
        <w:pStyle w:val="a3"/>
        <w:ind w:left="349"/>
        <w:rPr>
          <w:rFonts w:ascii="Times New Roman" w:hAnsi="Times New Roman"/>
          <w:i/>
          <w:sz w:val="24"/>
          <w:szCs w:val="24"/>
          <w:lang w:val="uk-UA"/>
        </w:rPr>
      </w:pPr>
    </w:p>
    <w:p w:rsidR="00DA1681" w:rsidRDefault="00DA1681" w:rsidP="00DA1681">
      <w:pPr>
        <w:pStyle w:val="a3"/>
        <w:ind w:left="349"/>
        <w:rPr>
          <w:rFonts w:ascii="Times New Roman" w:hAnsi="Times New Roman"/>
          <w:i/>
          <w:sz w:val="24"/>
          <w:szCs w:val="24"/>
          <w:lang w:val="uk-UA"/>
        </w:rPr>
      </w:pPr>
    </w:p>
    <w:p w:rsidR="00DA1681" w:rsidRPr="00D923D1" w:rsidRDefault="00DA1681" w:rsidP="00DA1681">
      <w:pPr>
        <w:pStyle w:val="a3"/>
        <w:ind w:left="349"/>
        <w:rPr>
          <w:rFonts w:ascii="Times New Roman" w:hAnsi="Times New Roman"/>
          <w:i/>
          <w:sz w:val="24"/>
          <w:szCs w:val="24"/>
          <w:lang w:val="uk-UA"/>
        </w:rPr>
      </w:pPr>
    </w:p>
    <w:p w:rsidR="00CA3458" w:rsidRPr="00DA1681" w:rsidRDefault="00CA3458">
      <w:pPr>
        <w:rPr>
          <w:lang w:val="uk-UA"/>
        </w:rPr>
      </w:pPr>
    </w:p>
    <w:sectPr w:rsidR="00CA3458" w:rsidRPr="00DA1681" w:rsidSect="00016DF0"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50D1"/>
    <w:multiLevelType w:val="hybridMultilevel"/>
    <w:tmpl w:val="5F8E6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4B51"/>
    <w:multiLevelType w:val="hybridMultilevel"/>
    <w:tmpl w:val="653AFF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25811"/>
    <w:multiLevelType w:val="hybridMultilevel"/>
    <w:tmpl w:val="A168A688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>
    <w:nsid w:val="2FA05365"/>
    <w:multiLevelType w:val="hybridMultilevel"/>
    <w:tmpl w:val="33548C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74DB6"/>
    <w:multiLevelType w:val="hybridMultilevel"/>
    <w:tmpl w:val="E5882C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E12FA5"/>
    <w:multiLevelType w:val="hybridMultilevel"/>
    <w:tmpl w:val="5E1A943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EA137C"/>
    <w:multiLevelType w:val="hybridMultilevel"/>
    <w:tmpl w:val="D07CBE52"/>
    <w:lvl w:ilvl="0" w:tplc="C0040DCE">
      <w:start w:val="7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E52E43"/>
    <w:multiLevelType w:val="hybridMultilevel"/>
    <w:tmpl w:val="036CA3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7D313B1"/>
    <w:multiLevelType w:val="hybridMultilevel"/>
    <w:tmpl w:val="590EE2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72F32"/>
    <w:multiLevelType w:val="hybridMultilevel"/>
    <w:tmpl w:val="B7F24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D2536"/>
    <w:multiLevelType w:val="hybridMultilevel"/>
    <w:tmpl w:val="84B46F8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515BD7"/>
    <w:multiLevelType w:val="hybridMultilevel"/>
    <w:tmpl w:val="0388F71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1"/>
    <w:rsid w:val="000031CC"/>
    <w:rsid w:val="00003AF5"/>
    <w:rsid w:val="0000403E"/>
    <w:rsid w:val="0001331A"/>
    <w:rsid w:val="00013CAE"/>
    <w:rsid w:val="00016712"/>
    <w:rsid w:val="00016DF0"/>
    <w:rsid w:val="00021CBF"/>
    <w:rsid w:val="00023A82"/>
    <w:rsid w:val="00025E30"/>
    <w:rsid w:val="0002718B"/>
    <w:rsid w:val="00032009"/>
    <w:rsid w:val="00032146"/>
    <w:rsid w:val="000377E3"/>
    <w:rsid w:val="00040D8C"/>
    <w:rsid w:val="00046B44"/>
    <w:rsid w:val="00050A03"/>
    <w:rsid w:val="00052E5F"/>
    <w:rsid w:val="00053092"/>
    <w:rsid w:val="00054410"/>
    <w:rsid w:val="00054D91"/>
    <w:rsid w:val="000558A9"/>
    <w:rsid w:val="000625E7"/>
    <w:rsid w:val="0006655B"/>
    <w:rsid w:val="00066852"/>
    <w:rsid w:val="00066B56"/>
    <w:rsid w:val="00067EFB"/>
    <w:rsid w:val="0007135C"/>
    <w:rsid w:val="000723A6"/>
    <w:rsid w:val="00072D76"/>
    <w:rsid w:val="000743B1"/>
    <w:rsid w:val="00074630"/>
    <w:rsid w:val="00074EF2"/>
    <w:rsid w:val="00075C3F"/>
    <w:rsid w:val="00076EC8"/>
    <w:rsid w:val="00080C03"/>
    <w:rsid w:val="00081BA6"/>
    <w:rsid w:val="00082D4C"/>
    <w:rsid w:val="000923C7"/>
    <w:rsid w:val="0009584D"/>
    <w:rsid w:val="000A1B8F"/>
    <w:rsid w:val="000A27C6"/>
    <w:rsid w:val="000A2D90"/>
    <w:rsid w:val="000A499A"/>
    <w:rsid w:val="000A637F"/>
    <w:rsid w:val="000A6E50"/>
    <w:rsid w:val="000A74F5"/>
    <w:rsid w:val="000A7762"/>
    <w:rsid w:val="000B1CEF"/>
    <w:rsid w:val="000B51A1"/>
    <w:rsid w:val="000B587D"/>
    <w:rsid w:val="000B728B"/>
    <w:rsid w:val="000C363C"/>
    <w:rsid w:val="000C4C99"/>
    <w:rsid w:val="000E1EAA"/>
    <w:rsid w:val="000E30F8"/>
    <w:rsid w:val="000E336E"/>
    <w:rsid w:val="000E408F"/>
    <w:rsid w:val="000E65FA"/>
    <w:rsid w:val="000E6C0F"/>
    <w:rsid w:val="000F2465"/>
    <w:rsid w:val="000F3E4C"/>
    <w:rsid w:val="000F449D"/>
    <w:rsid w:val="000F68D7"/>
    <w:rsid w:val="001002AA"/>
    <w:rsid w:val="00102B2D"/>
    <w:rsid w:val="00103D5A"/>
    <w:rsid w:val="00104A6E"/>
    <w:rsid w:val="00111E10"/>
    <w:rsid w:val="00122391"/>
    <w:rsid w:val="001247EB"/>
    <w:rsid w:val="00132B45"/>
    <w:rsid w:val="00132B57"/>
    <w:rsid w:val="0013372D"/>
    <w:rsid w:val="00142EB0"/>
    <w:rsid w:val="001447E6"/>
    <w:rsid w:val="00146336"/>
    <w:rsid w:val="00146F26"/>
    <w:rsid w:val="00151C8B"/>
    <w:rsid w:val="00154449"/>
    <w:rsid w:val="0015755D"/>
    <w:rsid w:val="00162691"/>
    <w:rsid w:val="00162BA2"/>
    <w:rsid w:val="0016401E"/>
    <w:rsid w:val="00165106"/>
    <w:rsid w:val="00165AE0"/>
    <w:rsid w:val="0016609F"/>
    <w:rsid w:val="00167255"/>
    <w:rsid w:val="00171B91"/>
    <w:rsid w:val="00174D0C"/>
    <w:rsid w:val="00174DD7"/>
    <w:rsid w:val="00176632"/>
    <w:rsid w:val="00180350"/>
    <w:rsid w:val="00182131"/>
    <w:rsid w:val="00185D66"/>
    <w:rsid w:val="0018613B"/>
    <w:rsid w:val="00186D59"/>
    <w:rsid w:val="00190484"/>
    <w:rsid w:val="00190BB9"/>
    <w:rsid w:val="00192B8F"/>
    <w:rsid w:val="00193373"/>
    <w:rsid w:val="00195FA7"/>
    <w:rsid w:val="001967AB"/>
    <w:rsid w:val="001A143C"/>
    <w:rsid w:val="001A4FF9"/>
    <w:rsid w:val="001A6508"/>
    <w:rsid w:val="001A6F1F"/>
    <w:rsid w:val="001B1F21"/>
    <w:rsid w:val="001B5978"/>
    <w:rsid w:val="001C3757"/>
    <w:rsid w:val="001C6D03"/>
    <w:rsid w:val="001C70BA"/>
    <w:rsid w:val="001D1813"/>
    <w:rsid w:val="001D6E98"/>
    <w:rsid w:val="001E14A3"/>
    <w:rsid w:val="001E3B96"/>
    <w:rsid w:val="001E3D53"/>
    <w:rsid w:val="001E7435"/>
    <w:rsid w:val="001F57E4"/>
    <w:rsid w:val="00210141"/>
    <w:rsid w:val="00212D7D"/>
    <w:rsid w:val="00213A5F"/>
    <w:rsid w:val="00215BAF"/>
    <w:rsid w:val="00217C54"/>
    <w:rsid w:val="00220C67"/>
    <w:rsid w:val="00226B0A"/>
    <w:rsid w:val="00230AB2"/>
    <w:rsid w:val="00233177"/>
    <w:rsid w:val="00235C41"/>
    <w:rsid w:val="00236B3C"/>
    <w:rsid w:val="00240DD2"/>
    <w:rsid w:val="00241653"/>
    <w:rsid w:val="00242898"/>
    <w:rsid w:val="0024508E"/>
    <w:rsid w:val="00247BFD"/>
    <w:rsid w:val="0025063E"/>
    <w:rsid w:val="00251353"/>
    <w:rsid w:val="002514A1"/>
    <w:rsid w:val="00255063"/>
    <w:rsid w:val="00257F27"/>
    <w:rsid w:val="0026218B"/>
    <w:rsid w:val="002634F4"/>
    <w:rsid w:val="00265B28"/>
    <w:rsid w:val="00267B2E"/>
    <w:rsid w:val="00271F42"/>
    <w:rsid w:val="0027281B"/>
    <w:rsid w:val="00274549"/>
    <w:rsid w:val="002748EF"/>
    <w:rsid w:val="00274C0D"/>
    <w:rsid w:val="00281E0E"/>
    <w:rsid w:val="00282D9C"/>
    <w:rsid w:val="00282FC4"/>
    <w:rsid w:val="00294886"/>
    <w:rsid w:val="00296FA6"/>
    <w:rsid w:val="002A0D19"/>
    <w:rsid w:val="002A41D7"/>
    <w:rsid w:val="002B1B18"/>
    <w:rsid w:val="002B5FA7"/>
    <w:rsid w:val="002B6845"/>
    <w:rsid w:val="002B7F8E"/>
    <w:rsid w:val="002B7FC9"/>
    <w:rsid w:val="002C0164"/>
    <w:rsid w:val="002C258C"/>
    <w:rsid w:val="002C3DBB"/>
    <w:rsid w:val="002C52AF"/>
    <w:rsid w:val="002C59D9"/>
    <w:rsid w:val="002D2C5A"/>
    <w:rsid w:val="002D3B62"/>
    <w:rsid w:val="002D5208"/>
    <w:rsid w:val="002D5D0F"/>
    <w:rsid w:val="002D72B6"/>
    <w:rsid w:val="002D7603"/>
    <w:rsid w:val="002E3C10"/>
    <w:rsid w:val="002E3E80"/>
    <w:rsid w:val="002E6065"/>
    <w:rsid w:val="002E6216"/>
    <w:rsid w:val="002E669A"/>
    <w:rsid w:val="002F157B"/>
    <w:rsid w:val="002F306B"/>
    <w:rsid w:val="002F4CFE"/>
    <w:rsid w:val="002F6F81"/>
    <w:rsid w:val="002F7DEB"/>
    <w:rsid w:val="0030017B"/>
    <w:rsid w:val="0030052C"/>
    <w:rsid w:val="00301762"/>
    <w:rsid w:val="00304DBA"/>
    <w:rsid w:val="003105D4"/>
    <w:rsid w:val="0031319B"/>
    <w:rsid w:val="00315254"/>
    <w:rsid w:val="00316A2D"/>
    <w:rsid w:val="00322E3F"/>
    <w:rsid w:val="0032309D"/>
    <w:rsid w:val="00324024"/>
    <w:rsid w:val="0032553A"/>
    <w:rsid w:val="00327088"/>
    <w:rsid w:val="003272EA"/>
    <w:rsid w:val="00330178"/>
    <w:rsid w:val="00330E97"/>
    <w:rsid w:val="00332F2A"/>
    <w:rsid w:val="003340B2"/>
    <w:rsid w:val="00334B91"/>
    <w:rsid w:val="00334F2E"/>
    <w:rsid w:val="00341FDD"/>
    <w:rsid w:val="00343356"/>
    <w:rsid w:val="00343A9A"/>
    <w:rsid w:val="00343F97"/>
    <w:rsid w:val="003450F0"/>
    <w:rsid w:val="00351116"/>
    <w:rsid w:val="00353C58"/>
    <w:rsid w:val="003543A8"/>
    <w:rsid w:val="00355331"/>
    <w:rsid w:val="003639AE"/>
    <w:rsid w:val="00363AD3"/>
    <w:rsid w:val="00363C11"/>
    <w:rsid w:val="00365D11"/>
    <w:rsid w:val="003671F3"/>
    <w:rsid w:val="00371A25"/>
    <w:rsid w:val="00374A42"/>
    <w:rsid w:val="00374D6B"/>
    <w:rsid w:val="00383DF0"/>
    <w:rsid w:val="00385765"/>
    <w:rsid w:val="00386622"/>
    <w:rsid w:val="00391560"/>
    <w:rsid w:val="00393071"/>
    <w:rsid w:val="003A0935"/>
    <w:rsid w:val="003A5FCA"/>
    <w:rsid w:val="003B417B"/>
    <w:rsid w:val="003B6341"/>
    <w:rsid w:val="003B6BDF"/>
    <w:rsid w:val="003C472D"/>
    <w:rsid w:val="003D1976"/>
    <w:rsid w:val="003D2DFB"/>
    <w:rsid w:val="003D338C"/>
    <w:rsid w:val="003E029C"/>
    <w:rsid w:val="003E166D"/>
    <w:rsid w:val="003E78EE"/>
    <w:rsid w:val="003E7F37"/>
    <w:rsid w:val="003F27CD"/>
    <w:rsid w:val="003F364A"/>
    <w:rsid w:val="003F3900"/>
    <w:rsid w:val="003F4CEB"/>
    <w:rsid w:val="00400406"/>
    <w:rsid w:val="00401730"/>
    <w:rsid w:val="004123DF"/>
    <w:rsid w:val="00413B53"/>
    <w:rsid w:val="00423E07"/>
    <w:rsid w:val="00425C9A"/>
    <w:rsid w:val="0043049E"/>
    <w:rsid w:val="00430CE4"/>
    <w:rsid w:val="004311AB"/>
    <w:rsid w:val="0043326A"/>
    <w:rsid w:val="0043460B"/>
    <w:rsid w:val="00434678"/>
    <w:rsid w:val="004347AA"/>
    <w:rsid w:val="00436525"/>
    <w:rsid w:val="00436954"/>
    <w:rsid w:val="00436A6F"/>
    <w:rsid w:val="00441E42"/>
    <w:rsid w:val="00450235"/>
    <w:rsid w:val="004514BC"/>
    <w:rsid w:val="00451845"/>
    <w:rsid w:val="00451B8E"/>
    <w:rsid w:val="00453FCD"/>
    <w:rsid w:val="00455470"/>
    <w:rsid w:val="00455D2E"/>
    <w:rsid w:val="00456D18"/>
    <w:rsid w:val="00457DED"/>
    <w:rsid w:val="00460B42"/>
    <w:rsid w:val="00460BE3"/>
    <w:rsid w:val="00462EC9"/>
    <w:rsid w:val="00463F4C"/>
    <w:rsid w:val="00464D10"/>
    <w:rsid w:val="00467A3E"/>
    <w:rsid w:val="004700D7"/>
    <w:rsid w:val="00471943"/>
    <w:rsid w:val="0048029F"/>
    <w:rsid w:val="004821F4"/>
    <w:rsid w:val="00484BEA"/>
    <w:rsid w:val="0048741E"/>
    <w:rsid w:val="004877CA"/>
    <w:rsid w:val="00491452"/>
    <w:rsid w:val="00494486"/>
    <w:rsid w:val="00494622"/>
    <w:rsid w:val="00496233"/>
    <w:rsid w:val="00496471"/>
    <w:rsid w:val="004A0113"/>
    <w:rsid w:val="004A1FDC"/>
    <w:rsid w:val="004A31A8"/>
    <w:rsid w:val="004A4332"/>
    <w:rsid w:val="004A542C"/>
    <w:rsid w:val="004A71C9"/>
    <w:rsid w:val="004B3102"/>
    <w:rsid w:val="004B431A"/>
    <w:rsid w:val="004B48EB"/>
    <w:rsid w:val="004B668F"/>
    <w:rsid w:val="004B7BC6"/>
    <w:rsid w:val="004C01C0"/>
    <w:rsid w:val="004C1205"/>
    <w:rsid w:val="004C62BF"/>
    <w:rsid w:val="004D13DE"/>
    <w:rsid w:val="004D1C6E"/>
    <w:rsid w:val="004D5BF0"/>
    <w:rsid w:val="004E1B49"/>
    <w:rsid w:val="004E2947"/>
    <w:rsid w:val="004E2D8A"/>
    <w:rsid w:val="004E459B"/>
    <w:rsid w:val="004E5F10"/>
    <w:rsid w:val="004E616E"/>
    <w:rsid w:val="004E7BBE"/>
    <w:rsid w:val="004F1B25"/>
    <w:rsid w:val="004F2382"/>
    <w:rsid w:val="004F25F9"/>
    <w:rsid w:val="004F37CD"/>
    <w:rsid w:val="004F61F2"/>
    <w:rsid w:val="00502E43"/>
    <w:rsid w:val="0050461F"/>
    <w:rsid w:val="00505357"/>
    <w:rsid w:val="005058F5"/>
    <w:rsid w:val="00506AED"/>
    <w:rsid w:val="00506C0A"/>
    <w:rsid w:val="00511936"/>
    <w:rsid w:val="00512E88"/>
    <w:rsid w:val="005138D9"/>
    <w:rsid w:val="005139EF"/>
    <w:rsid w:val="00513CA6"/>
    <w:rsid w:val="005143C2"/>
    <w:rsid w:val="005152B8"/>
    <w:rsid w:val="005156AA"/>
    <w:rsid w:val="005162E2"/>
    <w:rsid w:val="00517D09"/>
    <w:rsid w:val="00520DCD"/>
    <w:rsid w:val="00524FC4"/>
    <w:rsid w:val="00525A1D"/>
    <w:rsid w:val="0053101E"/>
    <w:rsid w:val="005310E4"/>
    <w:rsid w:val="005359A5"/>
    <w:rsid w:val="00535F7F"/>
    <w:rsid w:val="00542A62"/>
    <w:rsid w:val="00546366"/>
    <w:rsid w:val="00553C59"/>
    <w:rsid w:val="00556F18"/>
    <w:rsid w:val="00557794"/>
    <w:rsid w:val="00563C42"/>
    <w:rsid w:val="00563C48"/>
    <w:rsid w:val="00567098"/>
    <w:rsid w:val="00567DA4"/>
    <w:rsid w:val="00572901"/>
    <w:rsid w:val="005774E6"/>
    <w:rsid w:val="00590E23"/>
    <w:rsid w:val="00591956"/>
    <w:rsid w:val="00593AE1"/>
    <w:rsid w:val="00596DD6"/>
    <w:rsid w:val="005A10F3"/>
    <w:rsid w:val="005A333C"/>
    <w:rsid w:val="005A713E"/>
    <w:rsid w:val="005B5FB8"/>
    <w:rsid w:val="005C1E20"/>
    <w:rsid w:val="005C5C34"/>
    <w:rsid w:val="005D1CA4"/>
    <w:rsid w:val="005D1DCB"/>
    <w:rsid w:val="005D1FCD"/>
    <w:rsid w:val="005D4E95"/>
    <w:rsid w:val="005E1801"/>
    <w:rsid w:val="005E2D44"/>
    <w:rsid w:val="005E5856"/>
    <w:rsid w:val="005E7218"/>
    <w:rsid w:val="005F1218"/>
    <w:rsid w:val="005F56BF"/>
    <w:rsid w:val="005F62E4"/>
    <w:rsid w:val="005F7D24"/>
    <w:rsid w:val="006001A1"/>
    <w:rsid w:val="00600B6E"/>
    <w:rsid w:val="00603A81"/>
    <w:rsid w:val="00604AB1"/>
    <w:rsid w:val="00607A0A"/>
    <w:rsid w:val="00607A0B"/>
    <w:rsid w:val="006119D0"/>
    <w:rsid w:val="006156A9"/>
    <w:rsid w:val="006160FF"/>
    <w:rsid w:val="006167F8"/>
    <w:rsid w:val="006171F1"/>
    <w:rsid w:val="00623824"/>
    <w:rsid w:val="006274E3"/>
    <w:rsid w:val="00632CEE"/>
    <w:rsid w:val="00633FA0"/>
    <w:rsid w:val="00641376"/>
    <w:rsid w:val="006417FC"/>
    <w:rsid w:val="00641C25"/>
    <w:rsid w:val="00643FC8"/>
    <w:rsid w:val="0064440F"/>
    <w:rsid w:val="00645CFC"/>
    <w:rsid w:val="0064725F"/>
    <w:rsid w:val="006501BE"/>
    <w:rsid w:val="00655D5A"/>
    <w:rsid w:val="00656A5A"/>
    <w:rsid w:val="00661E23"/>
    <w:rsid w:val="00665CA1"/>
    <w:rsid w:val="00667C33"/>
    <w:rsid w:val="00673868"/>
    <w:rsid w:val="00673CC2"/>
    <w:rsid w:val="00674E92"/>
    <w:rsid w:val="006752CC"/>
    <w:rsid w:val="006827E3"/>
    <w:rsid w:val="00682BA6"/>
    <w:rsid w:val="00690040"/>
    <w:rsid w:val="00692CCB"/>
    <w:rsid w:val="00693D70"/>
    <w:rsid w:val="006946F4"/>
    <w:rsid w:val="006971C6"/>
    <w:rsid w:val="00697B70"/>
    <w:rsid w:val="006A3D9F"/>
    <w:rsid w:val="006A6A50"/>
    <w:rsid w:val="006B0686"/>
    <w:rsid w:val="006B3AAA"/>
    <w:rsid w:val="006B3B5D"/>
    <w:rsid w:val="006B7350"/>
    <w:rsid w:val="006B7876"/>
    <w:rsid w:val="006C1FF5"/>
    <w:rsid w:val="006C2E87"/>
    <w:rsid w:val="006C4D22"/>
    <w:rsid w:val="006C7A1B"/>
    <w:rsid w:val="006D41C5"/>
    <w:rsid w:val="006D5365"/>
    <w:rsid w:val="006D7A59"/>
    <w:rsid w:val="006E0781"/>
    <w:rsid w:val="006E14E7"/>
    <w:rsid w:val="006E15B7"/>
    <w:rsid w:val="006E2805"/>
    <w:rsid w:val="006E4E8A"/>
    <w:rsid w:val="006E6D16"/>
    <w:rsid w:val="006F6FD7"/>
    <w:rsid w:val="006F7547"/>
    <w:rsid w:val="00701DD9"/>
    <w:rsid w:val="00712628"/>
    <w:rsid w:val="00714968"/>
    <w:rsid w:val="00721E79"/>
    <w:rsid w:val="00724DF7"/>
    <w:rsid w:val="00725AB2"/>
    <w:rsid w:val="00725FBE"/>
    <w:rsid w:val="0074248A"/>
    <w:rsid w:val="0074264F"/>
    <w:rsid w:val="00743E89"/>
    <w:rsid w:val="007454A7"/>
    <w:rsid w:val="007463E7"/>
    <w:rsid w:val="00746A6D"/>
    <w:rsid w:val="007527BC"/>
    <w:rsid w:val="00756239"/>
    <w:rsid w:val="007608EC"/>
    <w:rsid w:val="00762F8B"/>
    <w:rsid w:val="00764E77"/>
    <w:rsid w:val="00765F3F"/>
    <w:rsid w:val="00774472"/>
    <w:rsid w:val="00775CA4"/>
    <w:rsid w:val="00777660"/>
    <w:rsid w:val="007810E8"/>
    <w:rsid w:val="00782F43"/>
    <w:rsid w:val="00785319"/>
    <w:rsid w:val="007868BE"/>
    <w:rsid w:val="00792C18"/>
    <w:rsid w:val="007A049B"/>
    <w:rsid w:val="007A5C2E"/>
    <w:rsid w:val="007A7FE1"/>
    <w:rsid w:val="007B0959"/>
    <w:rsid w:val="007B0C59"/>
    <w:rsid w:val="007B10F1"/>
    <w:rsid w:val="007B3904"/>
    <w:rsid w:val="007B469D"/>
    <w:rsid w:val="007B6660"/>
    <w:rsid w:val="007B73A5"/>
    <w:rsid w:val="007C1288"/>
    <w:rsid w:val="007C2F4F"/>
    <w:rsid w:val="007C4AAE"/>
    <w:rsid w:val="007C4D5C"/>
    <w:rsid w:val="007E01B9"/>
    <w:rsid w:val="007E0714"/>
    <w:rsid w:val="007E252C"/>
    <w:rsid w:val="007F11BB"/>
    <w:rsid w:val="007F159F"/>
    <w:rsid w:val="007F2265"/>
    <w:rsid w:val="007F248E"/>
    <w:rsid w:val="007F41C2"/>
    <w:rsid w:val="007F5F1E"/>
    <w:rsid w:val="0080059F"/>
    <w:rsid w:val="008031BA"/>
    <w:rsid w:val="008055F4"/>
    <w:rsid w:val="0081129F"/>
    <w:rsid w:val="008164AE"/>
    <w:rsid w:val="008200CC"/>
    <w:rsid w:val="008230D1"/>
    <w:rsid w:val="008247DB"/>
    <w:rsid w:val="0082513A"/>
    <w:rsid w:val="00830F05"/>
    <w:rsid w:val="00832AF8"/>
    <w:rsid w:val="00833F88"/>
    <w:rsid w:val="008345D9"/>
    <w:rsid w:val="008427A4"/>
    <w:rsid w:val="00843C33"/>
    <w:rsid w:val="00847149"/>
    <w:rsid w:val="0085052F"/>
    <w:rsid w:val="00850E30"/>
    <w:rsid w:val="0085147A"/>
    <w:rsid w:val="00851F06"/>
    <w:rsid w:val="0085317E"/>
    <w:rsid w:val="0086460F"/>
    <w:rsid w:val="00866626"/>
    <w:rsid w:val="008674E2"/>
    <w:rsid w:val="00867D05"/>
    <w:rsid w:val="00871455"/>
    <w:rsid w:val="00875FDD"/>
    <w:rsid w:val="00877211"/>
    <w:rsid w:val="008843F2"/>
    <w:rsid w:val="00886583"/>
    <w:rsid w:val="00890522"/>
    <w:rsid w:val="00890979"/>
    <w:rsid w:val="00892B26"/>
    <w:rsid w:val="00893BDB"/>
    <w:rsid w:val="00894C54"/>
    <w:rsid w:val="00897A1A"/>
    <w:rsid w:val="008A087E"/>
    <w:rsid w:val="008A1FC4"/>
    <w:rsid w:val="008A487D"/>
    <w:rsid w:val="008A66D9"/>
    <w:rsid w:val="008A7034"/>
    <w:rsid w:val="008A7398"/>
    <w:rsid w:val="008B4249"/>
    <w:rsid w:val="008B6E17"/>
    <w:rsid w:val="008B7F47"/>
    <w:rsid w:val="008C0E63"/>
    <w:rsid w:val="008C5351"/>
    <w:rsid w:val="008D2B2B"/>
    <w:rsid w:val="008D479E"/>
    <w:rsid w:val="008D5237"/>
    <w:rsid w:val="008D580D"/>
    <w:rsid w:val="008D65DC"/>
    <w:rsid w:val="008E027C"/>
    <w:rsid w:val="008E0C0E"/>
    <w:rsid w:val="008E203A"/>
    <w:rsid w:val="008E4974"/>
    <w:rsid w:val="008E6863"/>
    <w:rsid w:val="008E72CD"/>
    <w:rsid w:val="008F23E8"/>
    <w:rsid w:val="008F5C60"/>
    <w:rsid w:val="008F6BE5"/>
    <w:rsid w:val="009012C7"/>
    <w:rsid w:val="00902B2F"/>
    <w:rsid w:val="00906FDF"/>
    <w:rsid w:val="00910E7F"/>
    <w:rsid w:val="0091150A"/>
    <w:rsid w:val="009118B8"/>
    <w:rsid w:val="0091277F"/>
    <w:rsid w:val="009136C3"/>
    <w:rsid w:val="00917116"/>
    <w:rsid w:val="00917B73"/>
    <w:rsid w:val="0092052E"/>
    <w:rsid w:val="0092590A"/>
    <w:rsid w:val="00926FC8"/>
    <w:rsid w:val="0093597F"/>
    <w:rsid w:val="00946D35"/>
    <w:rsid w:val="0094798A"/>
    <w:rsid w:val="00950690"/>
    <w:rsid w:val="00955B72"/>
    <w:rsid w:val="009568F9"/>
    <w:rsid w:val="00961E56"/>
    <w:rsid w:val="00965AD5"/>
    <w:rsid w:val="0097194A"/>
    <w:rsid w:val="00973EEE"/>
    <w:rsid w:val="009740B5"/>
    <w:rsid w:val="009869A8"/>
    <w:rsid w:val="00990D0A"/>
    <w:rsid w:val="00991493"/>
    <w:rsid w:val="009916B2"/>
    <w:rsid w:val="009932BB"/>
    <w:rsid w:val="00995A46"/>
    <w:rsid w:val="00996F42"/>
    <w:rsid w:val="009972E5"/>
    <w:rsid w:val="00997AF1"/>
    <w:rsid w:val="009A1484"/>
    <w:rsid w:val="009A6CC2"/>
    <w:rsid w:val="009B63E5"/>
    <w:rsid w:val="009B6F98"/>
    <w:rsid w:val="009C1ECF"/>
    <w:rsid w:val="009C34AD"/>
    <w:rsid w:val="009D1446"/>
    <w:rsid w:val="009D3D52"/>
    <w:rsid w:val="009D4AEA"/>
    <w:rsid w:val="009E2AE7"/>
    <w:rsid w:val="009E3ED7"/>
    <w:rsid w:val="009E7229"/>
    <w:rsid w:val="009F03FE"/>
    <w:rsid w:val="009F2894"/>
    <w:rsid w:val="00A0572F"/>
    <w:rsid w:val="00A16B20"/>
    <w:rsid w:val="00A16E33"/>
    <w:rsid w:val="00A175D0"/>
    <w:rsid w:val="00A17FB1"/>
    <w:rsid w:val="00A207D9"/>
    <w:rsid w:val="00A249AA"/>
    <w:rsid w:val="00A272EF"/>
    <w:rsid w:val="00A27A32"/>
    <w:rsid w:val="00A27CE3"/>
    <w:rsid w:val="00A33F4E"/>
    <w:rsid w:val="00A356DF"/>
    <w:rsid w:val="00A42B54"/>
    <w:rsid w:val="00A44E81"/>
    <w:rsid w:val="00A53C32"/>
    <w:rsid w:val="00A53FE6"/>
    <w:rsid w:val="00A56858"/>
    <w:rsid w:val="00A61736"/>
    <w:rsid w:val="00A623D0"/>
    <w:rsid w:val="00A65742"/>
    <w:rsid w:val="00A65DA6"/>
    <w:rsid w:val="00A67F59"/>
    <w:rsid w:val="00A7083E"/>
    <w:rsid w:val="00A70B0A"/>
    <w:rsid w:val="00A72472"/>
    <w:rsid w:val="00A72F56"/>
    <w:rsid w:val="00A731D1"/>
    <w:rsid w:val="00A734A2"/>
    <w:rsid w:val="00A73A4C"/>
    <w:rsid w:val="00A751CC"/>
    <w:rsid w:val="00A83E7A"/>
    <w:rsid w:val="00A84CD8"/>
    <w:rsid w:val="00A85ADB"/>
    <w:rsid w:val="00A92491"/>
    <w:rsid w:val="00A93981"/>
    <w:rsid w:val="00A95ABE"/>
    <w:rsid w:val="00A95C95"/>
    <w:rsid w:val="00A966FE"/>
    <w:rsid w:val="00A969FB"/>
    <w:rsid w:val="00AA06CD"/>
    <w:rsid w:val="00AA0F87"/>
    <w:rsid w:val="00AA40B5"/>
    <w:rsid w:val="00AB3C1D"/>
    <w:rsid w:val="00AB3C8A"/>
    <w:rsid w:val="00AB77EB"/>
    <w:rsid w:val="00AC078F"/>
    <w:rsid w:val="00AC2E03"/>
    <w:rsid w:val="00AC3AD0"/>
    <w:rsid w:val="00AC6151"/>
    <w:rsid w:val="00AD0311"/>
    <w:rsid w:val="00AD50A6"/>
    <w:rsid w:val="00AE6048"/>
    <w:rsid w:val="00AE6FE8"/>
    <w:rsid w:val="00AE7F85"/>
    <w:rsid w:val="00AF35A2"/>
    <w:rsid w:val="00AF35AD"/>
    <w:rsid w:val="00AF4CBA"/>
    <w:rsid w:val="00AF6FA9"/>
    <w:rsid w:val="00B002CF"/>
    <w:rsid w:val="00B0034F"/>
    <w:rsid w:val="00B142A3"/>
    <w:rsid w:val="00B2359A"/>
    <w:rsid w:val="00B30E33"/>
    <w:rsid w:val="00B33083"/>
    <w:rsid w:val="00B346E3"/>
    <w:rsid w:val="00B36857"/>
    <w:rsid w:val="00B40647"/>
    <w:rsid w:val="00B40E76"/>
    <w:rsid w:val="00B45754"/>
    <w:rsid w:val="00B535F0"/>
    <w:rsid w:val="00B54879"/>
    <w:rsid w:val="00B56007"/>
    <w:rsid w:val="00B577D6"/>
    <w:rsid w:val="00B57CB0"/>
    <w:rsid w:val="00B656FC"/>
    <w:rsid w:val="00B65C6A"/>
    <w:rsid w:val="00B73675"/>
    <w:rsid w:val="00B7554F"/>
    <w:rsid w:val="00B774D7"/>
    <w:rsid w:val="00B776BC"/>
    <w:rsid w:val="00B77977"/>
    <w:rsid w:val="00B817F2"/>
    <w:rsid w:val="00B82257"/>
    <w:rsid w:val="00B83B8A"/>
    <w:rsid w:val="00B84C11"/>
    <w:rsid w:val="00B9632A"/>
    <w:rsid w:val="00BA0348"/>
    <w:rsid w:val="00BA0A22"/>
    <w:rsid w:val="00BA2387"/>
    <w:rsid w:val="00BA496E"/>
    <w:rsid w:val="00BB1D44"/>
    <w:rsid w:val="00BB73F2"/>
    <w:rsid w:val="00BC089D"/>
    <w:rsid w:val="00BC30B3"/>
    <w:rsid w:val="00BC3EF6"/>
    <w:rsid w:val="00BC60D1"/>
    <w:rsid w:val="00BC7D1C"/>
    <w:rsid w:val="00BD0517"/>
    <w:rsid w:val="00BD4154"/>
    <w:rsid w:val="00BD5974"/>
    <w:rsid w:val="00BE592A"/>
    <w:rsid w:val="00BE5970"/>
    <w:rsid w:val="00BF08D0"/>
    <w:rsid w:val="00BF233B"/>
    <w:rsid w:val="00BF3881"/>
    <w:rsid w:val="00BF50E9"/>
    <w:rsid w:val="00BF5578"/>
    <w:rsid w:val="00C0011A"/>
    <w:rsid w:val="00C01EDF"/>
    <w:rsid w:val="00C02994"/>
    <w:rsid w:val="00C03873"/>
    <w:rsid w:val="00C07D9A"/>
    <w:rsid w:val="00C12A42"/>
    <w:rsid w:val="00C13FD8"/>
    <w:rsid w:val="00C14EF5"/>
    <w:rsid w:val="00C152A3"/>
    <w:rsid w:val="00C152BB"/>
    <w:rsid w:val="00C160D9"/>
    <w:rsid w:val="00C16EB5"/>
    <w:rsid w:val="00C2115D"/>
    <w:rsid w:val="00C32293"/>
    <w:rsid w:val="00C3332B"/>
    <w:rsid w:val="00C343CE"/>
    <w:rsid w:val="00C34462"/>
    <w:rsid w:val="00C37B12"/>
    <w:rsid w:val="00C430A9"/>
    <w:rsid w:val="00C43BE4"/>
    <w:rsid w:val="00C47843"/>
    <w:rsid w:val="00C505A6"/>
    <w:rsid w:val="00C50638"/>
    <w:rsid w:val="00C52544"/>
    <w:rsid w:val="00C52D64"/>
    <w:rsid w:val="00C55807"/>
    <w:rsid w:val="00C56C3C"/>
    <w:rsid w:val="00C5713B"/>
    <w:rsid w:val="00C573C6"/>
    <w:rsid w:val="00C60F49"/>
    <w:rsid w:val="00C6180D"/>
    <w:rsid w:val="00C62F81"/>
    <w:rsid w:val="00C64386"/>
    <w:rsid w:val="00C84816"/>
    <w:rsid w:val="00C87580"/>
    <w:rsid w:val="00C903B8"/>
    <w:rsid w:val="00C94756"/>
    <w:rsid w:val="00C9489C"/>
    <w:rsid w:val="00C950C9"/>
    <w:rsid w:val="00C9550C"/>
    <w:rsid w:val="00C97078"/>
    <w:rsid w:val="00CA1235"/>
    <w:rsid w:val="00CA3458"/>
    <w:rsid w:val="00CA5F5F"/>
    <w:rsid w:val="00CA7840"/>
    <w:rsid w:val="00CB1380"/>
    <w:rsid w:val="00CB19E6"/>
    <w:rsid w:val="00CB58D9"/>
    <w:rsid w:val="00CB63C2"/>
    <w:rsid w:val="00CB69D0"/>
    <w:rsid w:val="00CC14D8"/>
    <w:rsid w:val="00CC22C6"/>
    <w:rsid w:val="00CC2BA5"/>
    <w:rsid w:val="00CC2FAC"/>
    <w:rsid w:val="00CC3791"/>
    <w:rsid w:val="00CC4FDD"/>
    <w:rsid w:val="00CC5464"/>
    <w:rsid w:val="00CD0E92"/>
    <w:rsid w:val="00CD214D"/>
    <w:rsid w:val="00CD2614"/>
    <w:rsid w:val="00CD5840"/>
    <w:rsid w:val="00CE042B"/>
    <w:rsid w:val="00CE0AE1"/>
    <w:rsid w:val="00CE11F8"/>
    <w:rsid w:val="00CE58DA"/>
    <w:rsid w:val="00CE5F70"/>
    <w:rsid w:val="00CE6E0F"/>
    <w:rsid w:val="00CF3D0A"/>
    <w:rsid w:val="00CF6CF4"/>
    <w:rsid w:val="00D017C4"/>
    <w:rsid w:val="00D020A1"/>
    <w:rsid w:val="00D03EAB"/>
    <w:rsid w:val="00D05C87"/>
    <w:rsid w:val="00D063A5"/>
    <w:rsid w:val="00D06E2D"/>
    <w:rsid w:val="00D1250D"/>
    <w:rsid w:val="00D16B32"/>
    <w:rsid w:val="00D22327"/>
    <w:rsid w:val="00D22B56"/>
    <w:rsid w:val="00D2452C"/>
    <w:rsid w:val="00D26E22"/>
    <w:rsid w:val="00D34A36"/>
    <w:rsid w:val="00D41FE7"/>
    <w:rsid w:val="00D42325"/>
    <w:rsid w:val="00D4259D"/>
    <w:rsid w:val="00D432E7"/>
    <w:rsid w:val="00D43B59"/>
    <w:rsid w:val="00D46549"/>
    <w:rsid w:val="00D50196"/>
    <w:rsid w:val="00D60D91"/>
    <w:rsid w:val="00D64E4A"/>
    <w:rsid w:val="00D65602"/>
    <w:rsid w:val="00D67B2F"/>
    <w:rsid w:val="00D67C5F"/>
    <w:rsid w:val="00D71BC7"/>
    <w:rsid w:val="00D75BC1"/>
    <w:rsid w:val="00D7748E"/>
    <w:rsid w:val="00D8038F"/>
    <w:rsid w:val="00D81D76"/>
    <w:rsid w:val="00D8491A"/>
    <w:rsid w:val="00D8673C"/>
    <w:rsid w:val="00D86895"/>
    <w:rsid w:val="00D92405"/>
    <w:rsid w:val="00D95358"/>
    <w:rsid w:val="00DA10A5"/>
    <w:rsid w:val="00DA1681"/>
    <w:rsid w:val="00DA4614"/>
    <w:rsid w:val="00DA7F15"/>
    <w:rsid w:val="00DB1D57"/>
    <w:rsid w:val="00DB4F04"/>
    <w:rsid w:val="00DB7071"/>
    <w:rsid w:val="00DB7078"/>
    <w:rsid w:val="00DC0AF6"/>
    <w:rsid w:val="00DC37ED"/>
    <w:rsid w:val="00DC5499"/>
    <w:rsid w:val="00DC7254"/>
    <w:rsid w:val="00DD160C"/>
    <w:rsid w:val="00DD6C15"/>
    <w:rsid w:val="00DE047D"/>
    <w:rsid w:val="00DE2922"/>
    <w:rsid w:val="00DE33EF"/>
    <w:rsid w:val="00DE3684"/>
    <w:rsid w:val="00DE38C6"/>
    <w:rsid w:val="00DE4F53"/>
    <w:rsid w:val="00DE72FD"/>
    <w:rsid w:val="00DF4F09"/>
    <w:rsid w:val="00DF61D7"/>
    <w:rsid w:val="00DF623F"/>
    <w:rsid w:val="00DF70F6"/>
    <w:rsid w:val="00E045E7"/>
    <w:rsid w:val="00E05E61"/>
    <w:rsid w:val="00E1734A"/>
    <w:rsid w:val="00E2054E"/>
    <w:rsid w:val="00E221A4"/>
    <w:rsid w:val="00E2436A"/>
    <w:rsid w:val="00E26B22"/>
    <w:rsid w:val="00E27635"/>
    <w:rsid w:val="00E3135B"/>
    <w:rsid w:val="00E31D76"/>
    <w:rsid w:val="00E322F8"/>
    <w:rsid w:val="00E35825"/>
    <w:rsid w:val="00E40248"/>
    <w:rsid w:val="00E40EAC"/>
    <w:rsid w:val="00E4142F"/>
    <w:rsid w:val="00E42683"/>
    <w:rsid w:val="00E42BF1"/>
    <w:rsid w:val="00E4602F"/>
    <w:rsid w:val="00E47B93"/>
    <w:rsid w:val="00E47F14"/>
    <w:rsid w:val="00E6463F"/>
    <w:rsid w:val="00E67513"/>
    <w:rsid w:val="00E707DD"/>
    <w:rsid w:val="00E72C55"/>
    <w:rsid w:val="00E74E54"/>
    <w:rsid w:val="00E76AFC"/>
    <w:rsid w:val="00E76E68"/>
    <w:rsid w:val="00E7713D"/>
    <w:rsid w:val="00E847A1"/>
    <w:rsid w:val="00E86BAE"/>
    <w:rsid w:val="00E94481"/>
    <w:rsid w:val="00EA3822"/>
    <w:rsid w:val="00EA3AF1"/>
    <w:rsid w:val="00EA47B4"/>
    <w:rsid w:val="00EB0994"/>
    <w:rsid w:val="00EB3F6D"/>
    <w:rsid w:val="00EB6326"/>
    <w:rsid w:val="00EB7A36"/>
    <w:rsid w:val="00EC0508"/>
    <w:rsid w:val="00EC34E4"/>
    <w:rsid w:val="00EC5344"/>
    <w:rsid w:val="00EC54BB"/>
    <w:rsid w:val="00EC5A87"/>
    <w:rsid w:val="00EC6FCF"/>
    <w:rsid w:val="00EC77F2"/>
    <w:rsid w:val="00ED04DB"/>
    <w:rsid w:val="00ED20D0"/>
    <w:rsid w:val="00ED4FBD"/>
    <w:rsid w:val="00EE0D2F"/>
    <w:rsid w:val="00EE3565"/>
    <w:rsid w:val="00EE58DB"/>
    <w:rsid w:val="00EE6570"/>
    <w:rsid w:val="00EF20B2"/>
    <w:rsid w:val="00EF69E0"/>
    <w:rsid w:val="00F00915"/>
    <w:rsid w:val="00F02997"/>
    <w:rsid w:val="00F02CBE"/>
    <w:rsid w:val="00F03C4F"/>
    <w:rsid w:val="00F05108"/>
    <w:rsid w:val="00F104E3"/>
    <w:rsid w:val="00F12073"/>
    <w:rsid w:val="00F12D79"/>
    <w:rsid w:val="00F16F54"/>
    <w:rsid w:val="00F2535F"/>
    <w:rsid w:val="00F260C6"/>
    <w:rsid w:val="00F27FED"/>
    <w:rsid w:val="00F3100A"/>
    <w:rsid w:val="00F32C51"/>
    <w:rsid w:val="00F352A9"/>
    <w:rsid w:val="00F35B1F"/>
    <w:rsid w:val="00F37D41"/>
    <w:rsid w:val="00F40E76"/>
    <w:rsid w:val="00F46612"/>
    <w:rsid w:val="00F46F1E"/>
    <w:rsid w:val="00F47534"/>
    <w:rsid w:val="00F53991"/>
    <w:rsid w:val="00F54759"/>
    <w:rsid w:val="00F5531B"/>
    <w:rsid w:val="00F56FA0"/>
    <w:rsid w:val="00F66911"/>
    <w:rsid w:val="00F66E32"/>
    <w:rsid w:val="00F72B22"/>
    <w:rsid w:val="00F75F6B"/>
    <w:rsid w:val="00F772E2"/>
    <w:rsid w:val="00F80BB2"/>
    <w:rsid w:val="00F81A37"/>
    <w:rsid w:val="00F90739"/>
    <w:rsid w:val="00F91056"/>
    <w:rsid w:val="00F91279"/>
    <w:rsid w:val="00F931B5"/>
    <w:rsid w:val="00F93C8A"/>
    <w:rsid w:val="00FA5CD3"/>
    <w:rsid w:val="00FA742D"/>
    <w:rsid w:val="00FB0723"/>
    <w:rsid w:val="00FB2DAE"/>
    <w:rsid w:val="00FB501C"/>
    <w:rsid w:val="00FB5425"/>
    <w:rsid w:val="00FC18F4"/>
    <w:rsid w:val="00FC36AF"/>
    <w:rsid w:val="00FC44D1"/>
    <w:rsid w:val="00FC5B98"/>
    <w:rsid w:val="00FC710A"/>
    <w:rsid w:val="00FD0FE3"/>
    <w:rsid w:val="00FD1BD0"/>
    <w:rsid w:val="00FD2DCC"/>
    <w:rsid w:val="00FE0278"/>
    <w:rsid w:val="00FE0450"/>
    <w:rsid w:val="00FE0D80"/>
    <w:rsid w:val="00FE4339"/>
    <w:rsid w:val="00FE50F2"/>
    <w:rsid w:val="00FE62AA"/>
    <w:rsid w:val="00FE6315"/>
    <w:rsid w:val="00FF3DE0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A42A4-5974-4BDF-A700-45B0E094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81"/>
    <w:pPr>
      <w:ind w:left="720"/>
      <w:contextualSpacing/>
    </w:pPr>
  </w:style>
  <w:style w:type="paragraph" w:customStyle="1" w:styleId="1">
    <w:name w:val="Стиль1"/>
    <w:basedOn w:val="a4"/>
    <w:link w:val="10"/>
    <w:qFormat/>
    <w:rsid w:val="00DA1681"/>
    <w:pPr>
      <w:pBdr>
        <w:top w:val="none" w:sz="0" w:space="0" w:color="auto"/>
        <w:bottom w:val="single" w:sz="4" w:space="4" w:color="4F81BD"/>
      </w:pBdr>
      <w:spacing w:before="0" w:after="0" w:line="240" w:lineRule="auto"/>
      <w:ind w:left="936" w:right="936"/>
      <w:jc w:val="left"/>
    </w:pPr>
    <w:rPr>
      <w:b/>
      <w:bCs/>
      <w:color w:val="4F81BD"/>
      <w:sz w:val="28"/>
      <w:szCs w:val="28"/>
      <w:lang w:val="uk-UA"/>
    </w:rPr>
  </w:style>
  <w:style w:type="character" w:customStyle="1" w:styleId="10">
    <w:name w:val="Стиль1 Знак"/>
    <w:link w:val="1"/>
    <w:rsid w:val="00DA1681"/>
    <w:rPr>
      <w:rFonts w:ascii="Calibri" w:eastAsia="Times New Roman" w:hAnsi="Calibri" w:cs="Times New Roman"/>
      <w:b/>
      <w:bCs/>
      <w:i/>
      <w:iCs/>
      <w:color w:val="4F81BD"/>
      <w:sz w:val="28"/>
      <w:szCs w:val="28"/>
      <w:lang w:val="uk-UA" w:eastAsia="ru-RU"/>
    </w:rPr>
  </w:style>
  <w:style w:type="paragraph" w:styleId="a4">
    <w:name w:val="Intense Quote"/>
    <w:basedOn w:val="a"/>
    <w:next w:val="a"/>
    <w:link w:val="a5"/>
    <w:uiPriority w:val="30"/>
    <w:qFormat/>
    <w:rsid w:val="00DA16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A1681"/>
    <w:rPr>
      <w:rFonts w:ascii="Calibri" w:eastAsia="Times New Roman" w:hAnsi="Calibri" w:cs="Times New Roman"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2017-09-22T12:13:00Z</dcterms:created>
  <dcterms:modified xsi:type="dcterms:W3CDTF">2017-09-22T12:13:00Z</dcterms:modified>
</cp:coreProperties>
</file>